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C5" w:rsidRDefault="008D4F7B">
      <w:pPr>
        <w:widowControl w:val="0"/>
        <w:pBdr>
          <w:top w:val="single" w:sz="6" w:space="1" w:color="auto"/>
          <w:left w:val="single" w:sz="6" w:space="4" w:color="auto"/>
          <w:bottom w:val="single" w:sz="6" w:space="1" w:color="auto"/>
          <w:right w:val="single" w:sz="6" w:space="4" w:color="auto"/>
        </w:pBdr>
        <w:autoSpaceDE w:val="0"/>
        <w:autoSpaceDN w:val="0"/>
        <w:adjustRightInd w:val="0"/>
        <w:jc w:val="center"/>
        <w:rPr>
          <w:rFonts w:ascii="Arial" w:hAnsi="Arial" w:cs="Arial"/>
          <w:b/>
          <w:bCs/>
          <w:sz w:val="32"/>
          <w:szCs w:val="32"/>
        </w:rPr>
      </w:pPr>
      <w:r>
        <w:rPr>
          <w:rFonts w:ascii="Arial" w:hAnsi="Arial" w:cs="Arial"/>
          <w:b/>
          <w:bCs/>
          <w:sz w:val="32"/>
          <w:szCs w:val="32"/>
        </w:rPr>
        <w:t>TEN DAY NOTICE OF INTENT TO TERMINATE RENTAL AGREEMENT FOR SECOND NON COMPLIANCE VIOLATION</w:t>
      </w: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r>
        <w:rPr>
          <w:rFonts w:ascii="Arial" w:hAnsi="Arial" w:cs="Arial"/>
        </w:rPr>
        <w:t xml:space="preserve">DATE: __________________  </w:t>
      </w: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r>
        <w:rPr>
          <w:rFonts w:ascii="Arial" w:hAnsi="Arial" w:cs="Arial"/>
        </w:rPr>
        <w:t>TO: ____</w:t>
      </w:r>
      <w:r w:rsidR="00B75904">
        <w:rPr>
          <w:rFonts w:ascii="Arial" w:hAnsi="Arial" w:cs="Arial"/>
        </w:rPr>
        <w:t>_______</w:t>
      </w:r>
      <w:r>
        <w:rPr>
          <w:rFonts w:ascii="Arial" w:hAnsi="Arial" w:cs="Arial"/>
        </w:rPr>
        <w:t>_______________</w:t>
      </w:r>
      <w:r w:rsidR="00B75904">
        <w:rPr>
          <w:rFonts w:ascii="Arial" w:hAnsi="Arial" w:cs="Arial"/>
        </w:rPr>
        <w:t xml:space="preserve">              </w:t>
      </w:r>
      <w:proofErr w:type="gramStart"/>
      <w:r w:rsidR="00B75904">
        <w:rPr>
          <w:rFonts w:ascii="Arial" w:hAnsi="Arial" w:cs="Arial"/>
        </w:rPr>
        <w:t>From</w:t>
      </w:r>
      <w:proofErr w:type="gramEnd"/>
      <w:r w:rsidR="00B75904">
        <w:rPr>
          <w:rFonts w:ascii="Arial" w:hAnsi="Arial" w:cs="Arial"/>
        </w:rPr>
        <w:t>: _______________________</w:t>
      </w:r>
    </w:p>
    <w:p w:rsidR="00C254C5" w:rsidRDefault="008D4F7B">
      <w:pPr>
        <w:widowControl w:val="0"/>
        <w:tabs>
          <w:tab w:val="left" w:pos="4830"/>
        </w:tabs>
        <w:autoSpaceDE w:val="0"/>
        <w:autoSpaceDN w:val="0"/>
        <w:adjustRightInd w:val="0"/>
        <w:rPr>
          <w:rFonts w:ascii="Arial" w:hAnsi="Arial" w:cs="Arial"/>
          <w:sz w:val="22"/>
          <w:szCs w:val="22"/>
        </w:rPr>
      </w:pPr>
      <w:r>
        <w:rPr>
          <w:rFonts w:ascii="Arial" w:hAnsi="Arial" w:cs="Arial"/>
        </w:rPr>
        <w:t xml:space="preserve">       </w:t>
      </w:r>
      <w:r>
        <w:rPr>
          <w:rFonts w:ascii="Arial" w:hAnsi="Arial" w:cs="Arial"/>
          <w:sz w:val="22"/>
          <w:szCs w:val="22"/>
        </w:rPr>
        <w:t>&amp; ANY/ALL OCCUPANTS</w:t>
      </w:r>
    </w:p>
    <w:p w:rsidR="00B75904" w:rsidRDefault="008D4F7B">
      <w:pPr>
        <w:widowControl w:val="0"/>
        <w:tabs>
          <w:tab w:val="left" w:pos="4830"/>
        </w:tabs>
        <w:autoSpaceDE w:val="0"/>
        <w:autoSpaceDN w:val="0"/>
        <w:adjustRightInd w:val="0"/>
        <w:rPr>
          <w:rFonts w:ascii="Arial" w:hAnsi="Arial" w:cs="Arial"/>
        </w:rPr>
      </w:pPr>
      <w:r>
        <w:rPr>
          <w:rFonts w:ascii="Arial" w:hAnsi="Arial" w:cs="Arial"/>
        </w:rPr>
        <w:t xml:space="preserve">    </w:t>
      </w:r>
    </w:p>
    <w:p w:rsidR="00C254C5" w:rsidRDefault="00B75904">
      <w:pPr>
        <w:widowControl w:val="0"/>
        <w:tabs>
          <w:tab w:val="left" w:pos="4830"/>
        </w:tabs>
        <w:autoSpaceDE w:val="0"/>
        <w:autoSpaceDN w:val="0"/>
        <w:adjustRightInd w:val="0"/>
        <w:rPr>
          <w:rFonts w:ascii="Arial" w:hAnsi="Arial" w:cs="Arial"/>
        </w:rPr>
      </w:pPr>
      <w:r>
        <w:rPr>
          <w:rFonts w:ascii="Arial" w:hAnsi="Arial" w:cs="Arial"/>
        </w:rPr>
        <w:t xml:space="preserve">    </w:t>
      </w:r>
      <w:r w:rsidR="008D4F7B">
        <w:rPr>
          <w:rFonts w:ascii="Arial" w:hAnsi="Arial" w:cs="Arial"/>
        </w:rPr>
        <w:t xml:space="preserve">   ____________________</w:t>
      </w:r>
      <w:r>
        <w:rPr>
          <w:rFonts w:ascii="Arial" w:hAnsi="Arial" w:cs="Arial"/>
        </w:rPr>
        <w:t>______</w:t>
      </w:r>
    </w:p>
    <w:p w:rsidR="00B75904" w:rsidRDefault="00B75904">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r>
        <w:rPr>
          <w:rFonts w:ascii="Arial" w:hAnsi="Arial" w:cs="Arial"/>
        </w:rPr>
        <w:t xml:space="preserve">       ____________________</w:t>
      </w:r>
      <w:r w:rsidR="00B75904">
        <w:rPr>
          <w:rFonts w:ascii="Arial" w:hAnsi="Arial" w:cs="Arial"/>
        </w:rPr>
        <w:t>______</w:t>
      </w:r>
      <w:r>
        <w:rPr>
          <w:rFonts w:ascii="Arial" w:hAnsi="Arial" w:cs="Arial"/>
        </w:rPr>
        <w:tab/>
      </w: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r>
        <w:rPr>
          <w:rFonts w:ascii="Arial" w:hAnsi="Arial" w:cs="Arial"/>
        </w:rPr>
        <w:t>Please be advised that pur</w:t>
      </w:r>
      <w:r>
        <w:rPr>
          <w:rFonts w:ascii="Arial" w:hAnsi="Arial" w:cs="Arial"/>
        </w:rPr>
        <w:t>suant to A.R.S. 33-1368A, your rental agreement dated ________________ for the above described premises shall terminate TEN (10) days from the date of your receipt (as defined by law) of this notice for the reason that there has been a second non-complianc</w:t>
      </w:r>
      <w:r>
        <w:rPr>
          <w:rFonts w:ascii="Arial" w:hAnsi="Arial" w:cs="Arial"/>
        </w:rPr>
        <w:t xml:space="preserve">e of the same or similar nature involving the previous notice to you dated _____________. </w:t>
      </w:r>
    </w:p>
    <w:p w:rsidR="00C254C5" w:rsidRDefault="008D4F7B">
      <w:pPr>
        <w:widowControl w:val="0"/>
        <w:tabs>
          <w:tab w:val="left" w:pos="4830"/>
        </w:tabs>
        <w:autoSpaceDE w:val="0"/>
        <w:autoSpaceDN w:val="0"/>
        <w:adjustRightInd w:val="0"/>
        <w:rPr>
          <w:rFonts w:ascii="Arial" w:hAnsi="Arial" w:cs="Arial"/>
        </w:rPr>
      </w:pPr>
    </w:p>
    <w:p w:rsidR="00C254C5" w:rsidRDefault="00B75904">
      <w:pPr>
        <w:widowControl w:val="0"/>
        <w:tabs>
          <w:tab w:val="left" w:pos="4830"/>
        </w:tabs>
        <w:autoSpaceDE w:val="0"/>
        <w:autoSpaceDN w:val="0"/>
        <w:adjustRightInd w:val="0"/>
        <w:rPr>
          <w:rFonts w:ascii="Arial" w:hAnsi="Arial" w:cs="Arial"/>
        </w:rPr>
      </w:pPr>
      <w:r>
        <w:rPr>
          <w:rFonts w:ascii="Arial" w:hAnsi="Arial" w:cs="Arial"/>
        </w:rPr>
        <w:t>The violation(s):</w:t>
      </w:r>
    </w:p>
    <w:p w:rsidR="00B75904" w:rsidRDefault="00B75904">
      <w:pPr>
        <w:widowControl w:val="0"/>
        <w:tabs>
          <w:tab w:val="left" w:pos="4830"/>
        </w:tabs>
        <w:autoSpaceDE w:val="0"/>
        <w:autoSpaceDN w:val="0"/>
        <w:adjustRightInd w:val="0"/>
        <w:rPr>
          <w:rFonts w:ascii="Arial" w:hAnsi="Arial" w:cs="Arial"/>
        </w:rPr>
      </w:pPr>
    </w:p>
    <w:p w:rsidR="00B75904" w:rsidRDefault="00B75904">
      <w:pPr>
        <w:widowControl w:val="0"/>
        <w:pBdr>
          <w:top w:val="single" w:sz="12" w:space="1" w:color="auto"/>
          <w:bottom w:val="single" w:sz="12" w:space="1" w:color="auto"/>
        </w:pBdr>
        <w:tabs>
          <w:tab w:val="left" w:pos="4830"/>
        </w:tabs>
        <w:autoSpaceDE w:val="0"/>
        <w:autoSpaceDN w:val="0"/>
        <w:adjustRightInd w:val="0"/>
        <w:rPr>
          <w:rFonts w:ascii="Arial" w:hAnsi="Arial" w:cs="Arial"/>
        </w:rPr>
      </w:pPr>
    </w:p>
    <w:p w:rsidR="00B75904" w:rsidRDefault="00B75904">
      <w:pPr>
        <w:widowControl w:val="0"/>
        <w:pBdr>
          <w:bottom w:val="single" w:sz="12" w:space="1" w:color="auto"/>
          <w:between w:val="single" w:sz="12" w:space="1" w:color="auto"/>
        </w:pBdr>
        <w:tabs>
          <w:tab w:val="left" w:pos="4830"/>
        </w:tabs>
        <w:autoSpaceDE w:val="0"/>
        <w:autoSpaceDN w:val="0"/>
        <w:adjustRightInd w:val="0"/>
        <w:rPr>
          <w:rFonts w:ascii="Arial" w:hAnsi="Arial" w:cs="Arial"/>
        </w:rPr>
      </w:pPr>
    </w:p>
    <w:p w:rsidR="00B75904" w:rsidRPr="00B75904" w:rsidRDefault="00B75904">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b/>
          <w:bCs/>
        </w:rPr>
      </w:pPr>
    </w:p>
    <w:p w:rsidR="00C254C5" w:rsidRDefault="008D4F7B">
      <w:pPr>
        <w:widowControl w:val="0"/>
        <w:tabs>
          <w:tab w:val="left" w:pos="4830"/>
        </w:tabs>
        <w:autoSpaceDE w:val="0"/>
        <w:autoSpaceDN w:val="0"/>
        <w:adjustRightInd w:val="0"/>
        <w:rPr>
          <w:rFonts w:ascii="Arial" w:hAnsi="Arial" w:cs="Arial"/>
        </w:rPr>
      </w:pPr>
      <w:r>
        <w:rPr>
          <w:rFonts w:ascii="Arial" w:hAnsi="Arial" w:cs="Arial"/>
        </w:rPr>
        <w:t>Your failure to comply in full with this notice will result in the filing of a Forcible Detainer Action against you to remove you from the pr</w:t>
      </w:r>
      <w:r>
        <w:rPr>
          <w:rFonts w:ascii="Arial" w:hAnsi="Arial" w:cs="Arial"/>
        </w:rPr>
        <w:t>emises. The Landlord may be entitled to all rent due and owing, plus attorney fees and costs. Furthermore, pursuant to A.R.S. 33-1375C, if your hold-over is considered intentional and not in good faith, the Landlord will request all appropriate damages pur</w:t>
      </w:r>
      <w:r>
        <w:rPr>
          <w:rFonts w:ascii="Arial" w:hAnsi="Arial" w:cs="Arial"/>
        </w:rPr>
        <w:t>suant to said statute, including repayment of all rental concession.</w:t>
      </w: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r>
        <w:rPr>
          <w:rFonts w:ascii="Arial" w:hAnsi="Arial" w:cs="Arial"/>
        </w:rPr>
        <w:t xml:space="preserve">By: ____________________________  </w:t>
      </w: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r>
        <w:rPr>
          <w:rFonts w:ascii="Arial" w:hAnsi="Arial" w:cs="Arial"/>
        </w:rPr>
        <w:t>(  )  Hand Delivered this _______ day of ________________, 20___</w:t>
      </w:r>
    </w:p>
    <w:p w:rsidR="00C254C5" w:rsidRDefault="008D4F7B">
      <w:pPr>
        <w:widowControl w:val="0"/>
        <w:tabs>
          <w:tab w:val="left" w:pos="4830"/>
        </w:tabs>
        <w:autoSpaceDE w:val="0"/>
        <w:autoSpaceDN w:val="0"/>
        <w:adjustRightInd w:val="0"/>
        <w:rPr>
          <w:rFonts w:ascii="Arial" w:hAnsi="Arial" w:cs="Arial"/>
        </w:rPr>
      </w:pPr>
    </w:p>
    <w:p w:rsidR="00C254C5" w:rsidRDefault="008D4F7B">
      <w:pPr>
        <w:widowControl w:val="0"/>
        <w:tabs>
          <w:tab w:val="left" w:pos="4830"/>
        </w:tabs>
        <w:autoSpaceDE w:val="0"/>
        <w:autoSpaceDN w:val="0"/>
        <w:adjustRightInd w:val="0"/>
        <w:rPr>
          <w:rFonts w:ascii="Arial" w:hAnsi="Arial" w:cs="Arial"/>
        </w:rPr>
      </w:pPr>
      <w:r>
        <w:rPr>
          <w:rFonts w:ascii="Arial" w:hAnsi="Arial" w:cs="Arial"/>
        </w:rPr>
        <w:t xml:space="preserve">(  )  </w:t>
      </w:r>
      <w:r w:rsidR="00B75904">
        <w:rPr>
          <w:rFonts w:ascii="Arial" w:hAnsi="Arial" w:cs="Arial"/>
        </w:rPr>
        <w:t xml:space="preserve">Posted And </w:t>
      </w:r>
      <w:r>
        <w:rPr>
          <w:rFonts w:ascii="Arial" w:hAnsi="Arial" w:cs="Arial"/>
        </w:rPr>
        <w:t>Certified Mailed this _______ day of ________________, 20___</w:t>
      </w:r>
    </w:p>
    <w:p w:rsidR="00C254C5" w:rsidRDefault="008D4F7B">
      <w:pPr>
        <w:widowControl w:val="0"/>
        <w:tabs>
          <w:tab w:val="left" w:pos="4830"/>
        </w:tabs>
        <w:autoSpaceDE w:val="0"/>
        <w:autoSpaceDN w:val="0"/>
        <w:adjustRightInd w:val="0"/>
        <w:rPr>
          <w:rFonts w:ascii="Arial" w:hAnsi="Arial" w:cs="Arial"/>
        </w:rPr>
      </w:pPr>
      <w:bookmarkStart w:id="0" w:name="_GoBack"/>
      <w:bookmarkEnd w:id="0"/>
    </w:p>
    <w:sectPr w:rsidR="00C254C5" w:rsidSect="00C254C5">
      <w:footerReference w:type="default" r:id="rId8"/>
      <w:pgSz w:w="12240" w:h="15840"/>
      <w:pgMar w:top="1440" w:right="1800" w:bottom="1440" w:left="180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7B" w:rsidRDefault="008D4F7B">
      <w:r>
        <w:separator/>
      </w:r>
    </w:p>
  </w:endnote>
  <w:endnote w:type="continuationSeparator" w:id="0">
    <w:p w:rsidR="008D4F7B" w:rsidRDefault="008D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C5" w:rsidRDefault="008D4F7B" w:rsidP="00C254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7B" w:rsidRDefault="008D4F7B">
      <w:r>
        <w:separator/>
      </w:r>
    </w:p>
  </w:footnote>
  <w:footnote w:type="continuationSeparator" w:id="0">
    <w:p w:rsidR="008D4F7B" w:rsidRDefault="008D4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C5"/>
    <w:rsid w:val="008D4F7B"/>
    <w:rsid w:val="00B7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254C5"/>
    <w:pPr>
      <w:tabs>
        <w:tab w:val="center" w:pos="4320"/>
        <w:tab w:val="right" w:pos="8640"/>
      </w:tabs>
    </w:pPr>
  </w:style>
  <w:style w:type="paragraph" w:styleId="Footer">
    <w:name w:val="footer"/>
    <w:basedOn w:val="Normal"/>
    <w:semiHidden/>
    <w:rsid w:val="00C254C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254C5"/>
    <w:pPr>
      <w:tabs>
        <w:tab w:val="center" w:pos="4320"/>
        <w:tab w:val="right" w:pos="8640"/>
      </w:tabs>
    </w:pPr>
  </w:style>
  <w:style w:type="paragraph" w:styleId="Footer">
    <w:name w:val="footer"/>
    <w:basedOn w:val="Normal"/>
    <w:semiHidden/>
    <w:rsid w:val="00C254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5D99-9DD0-497C-A5C9-16F694C7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TEN DAY NOTICE OF INTENT TO TERMINATE RENTAL AGREEMENT FOR SECOND NON COMPLIANCE VIOLATION</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DAY NOTICE OF INTENT TO TERMINATE RENTAL AGREEMENT FOR SECOND NON COMPLIANCE VIOLATION</dc:title>
  <dc:creator>p</dc:creator>
  <cp:lastModifiedBy>Larkey Process</cp:lastModifiedBy>
  <cp:revision>2</cp:revision>
  <dcterms:created xsi:type="dcterms:W3CDTF">2015-07-24T00:02:00Z</dcterms:created>
  <dcterms:modified xsi:type="dcterms:W3CDTF">2015-07-24T00:02:00Z</dcterms:modified>
</cp:coreProperties>
</file>